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C1" w:rsidRPr="00CB5B0C" w:rsidRDefault="003E48C1" w:rsidP="00CB5B0C">
      <w:pPr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B5B0C">
        <w:rPr>
          <w:rFonts w:ascii="Arial" w:hAnsi="Arial" w:cs="Arial"/>
          <w:b/>
          <w:bCs/>
          <w:sz w:val="28"/>
          <w:szCs w:val="28"/>
        </w:rPr>
        <w:t>Poselski projekt ustawy o zmianie ustawy o emeryturach i rentach z FUS z 30.03.2023 r.</w:t>
      </w:r>
    </w:p>
    <w:p w:rsidR="0060632E" w:rsidRPr="00CB5B0C" w:rsidRDefault="003E48C1" w:rsidP="00CB5B0C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5B0C">
        <w:rPr>
          <w:rFonts w:ascii="Arial" w:hAnsi="Arial" w:cs="Arial"/>
          <w:b/>
          <w:bCs/>
          <w:sz w:val="24"/>
          <w:szCs w:val="24"/>
        </w:rPr>
        <w:t>Nr EW- 020-1177/23</w:t>
      </w:r>
    </w:p>
    <w:p w:rsidR="0060632E" w:rsidRPr="00CB5B0C" w:rsidRDefault="00CB5B0C" w:rsidP="00CB5B0C">
      <w:pPr>
        <w:spacing w:after="120" w:line="24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hyperlink r:id="rId4" w:history="1">
        <w:r w:rsidR="0060632E" w:rsidRPr="00CB5B0C">
          <w:rPr>
            <w:rStyle w:val="Hipercze"/>
            <w:rFonts w:ascii="Arial" w:hAnsi="Arial" w:cs="Arial"/>
            <w:i/>
            <w:color w:val="0070C0"/>
            <w:sz w:val="24"/>
            <w:szCs w:val="24"/>
          </w:rPr>
          <w:t>https://orka.sejm.gov.pl/Druki9ka.nsf/Projekty/9-020-1177-2023/$file/9-020-1177-2023.pdf</w:t>
        </w:r>
      </w:hyperlink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Poselski projekt ustawy o zmianie ustawy o emeryturach i rentach z FUS z 30.03.2023 r.</w:t>
      </w:r>
      <w:r w:rsidR="0095033A" w:rsidRPr="00CB5B0C">
        <w:rPr>
          <w:rFonts w:ascii="Arial" w:hAnsi="Arial" w:cs="Arial"/>
          <w:sz w:val="24"/>
          <w:szCs w:val="24"/>
        </w:rPr>
        <w:t xml:space="preserve"> </w:t>
      </w:r>
      <w:r w:rsidRPr="00CB5B0C">
        <w:rPr>
          <w:rFonts w:ascii="Arial" w:hAnsi="Arial" w:cs="Arial"/>
          <w:sz w:val="24"/>
          <w:szCs w:val="24"/>
        </w:rPr>
        <w:t>Nr EW- 020-1177/23; przedłożyła grupa Posłów Lewicy; przedstawiciel wnioskodawcy:</w:t>
      </w:r>
      <w:r w:rsidR="0095033A" w:rsidRPr="00CB5B0C">
        <w:rPr>
          <w:rFonts w:ascii="Arial" w:hAnsi="Arial" w:cs="Arial"/>
          <w:sz w:val="24"/>
          <w:szCs w:val="24"/>
        </w:rPr>
        <w:t xml:space="preserve"> </w:t>
      </w:r>
      <w:r w:rsidRPr="00CB5B0C">
        <w:rPr>
          <w:rFonts w:ascii="Arial" w:hAnsi="Arial" w:cs="Arial"/>
          <w:sz w:val="24"/>
          <w:szCs w:val="24"/>
        </w:rPr>
        <w:t>Poseł Wiesław Szczepański; dotyczy wyeliminowania nierównego traktowania</w:t>
      </w:r>
      <w:r w:rsidR="0095033A" w:rsidRPr="00CB5B0C">
        <w:rPr>
          <w:rFonts w:ascii="Arial" w:hAnsi="Arial" w:cs="Arial"/>
          <w:sz w:val="24"/>
          <w:szCs w:val="24"/>
        </w:rPr>
        <w:t xml:space="preserve"> </w:t>
      </w:r>
      <w:r w:rsidRPr="00CB5B0C">
        <w:rPr>
          <w:rFonts w:ascii="Arial" w:hAnsi="Arial" w:cs="Arial"/>
          <w:sz w:val="24"/>
          <w:szCs w:val="24"/>
        </w:rPr>
        <w:t>emerytów służb mundurowych powołanych do służby w różnym czasie; skierowany do</w:t>
      </w:r>
      <w:r w:rsidR="0095033A" w:rsidRPr="00CB5B0C">
        <w:rPr>
          <w:rFonts w:ascii="Arial" w:hAnsi="Arial" w:cs="Arial"/>
          <w:sz w:val="24"/>
          <w:szCs w:val="24"/>
        </w:rPr>
        <w:t xml:space="preserve"> </w:t>
      </w:r>
      <w:r w:rsidRPr="00CB5B0C">
        <w:rPr>
          <w:rFonts w:ascii="Arial" w:hAnsi="Arial" w:cs="Arial"/>
          <w:sz w:val="24"/>
          <w:szCs w:val="24"/>
        </w:rPr>
        <w:t>opinii BL, BAS – zgodności z prawem UE.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projekt</w:t>
      </w:r>
    </w:p>
    <w:p w:rsidR="0060632E" w:rsidRPr="00CB5B0C" w:rsidRDefault="0060632E" w:rsidP="00CB5B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5B0C">
        <w:rPr>
          <w:rFonts w:ascii="Arial" w:hAnsi="Arial" w:cs="Arial"/>
          <w:b/>
          <w:bCs/>
          <w:sz w:val="24"/>
          <w:szCs w:val="24"/>
        </w:rPr>
        <w:t xml:space="preserve">Ustawa z dnia z dnia ... 2023 r. o zmianie ustawy o emeryturach i rentach z </w:t>
      </w:r>
      <w:bookmarkStart w:id="0" w:name="_GoBack"/>
      <w:r w:rsidRPr="00CB5B0C">
        <w:rPr>
          <w:rFonts w:ascii="Arial" w:hAnsi="Arial" w:cs="Arial"/>
          <w:b/>
          <w:bCs/>
          <w:sz w:val="24"/>
          <w:szCs w:val="24"/>
        </w:rPr>
        <w:t>Funduszu Ubezpieczeń Społecznych</w:t>
      </w:r>
    </w:p>
    <w:bookmarkEnd w:id="0"/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Art. 1. W ustawie z dnia 17 grudnia 1998 r. o emeryturach i rentach z Funduszu Ubezpieczeń Społecznych (Dz. U. z 2022 r. poz. 504, 1504, 2461) w art. 95 ust. 2 otrzymuje brzmienie: „2. Przepis ust. 1 stosuje się również, z uwzględnieniem art. 96, w razie zbiegu prawa do emerytury lub renty określonych w ustawie z prawem do świadczeń przewidzianych w przepisach o zaopatrzeniu emerytalnym osób, o których mowa w art. 2 ust. 2, z wyjątkiem przypadku, gdy emerytura wojskowa lub policyjna została obliczona według zasad określonych w art. 15 z uwzględnieniem wyłącznie okresów służby, art. 15a lub art. 18e ustawy z dnia 10 grudnia 1993 r. o zaopatrzeniu emerytalnym żołnierzy zawodowych oraz ich rodzin lub w art. 15 z uwzględnieniem wyłącznie okresów służby, art. 15a, art. 15d lub art. 18e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rodzin.”.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Art. 2. 1. Emerytowi, któremu wysokość emerytury wojskowej lub policyjnej została ustalona, z uwzględnieniem wyłącznie okresów służby, na podstawie art. 15 ustawy z dnia 10 grudnia 1993 r. o zaopatrzeniu emerytalnym żołnierzy zawodowych oraz ich rodzin (Dz. U. z 2022 r. poz. 2528) lub art. 15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rodzin, któremu nie ustalono prawa do emerytury na podstawie ustawy z dnia 17 grudnia 1998 r. o emeryturach i rentach z Funduszu Ubezpieczeń Społecznych (Dz. U. z 2022 r. poz. 504), na jego wniosek, złożony w terminie 6 miesięcy od dnia wejścia w życie niniejszej ustawy, ustala się ponownie wysokość emerytury na podstawie ustawy z dnia 17 grudnia 1998 r. o emeryturach i rentach z Funduszu Ubezpieczeń Społecznych.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2. Na wniosek osoby uprawnionej do renty rodzinnej po emerycie, o którym mowa w ust. 1, złożony w terminie 6 miesięcy od dnia wejścia w życie niniejszej ustawy, ponownie ustala się wysokość renty rodzinnej.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lastRenderedPageBreak/>
        <w:t>3. W przypadku zawieszenia prawa do emerytury na podstawie ustawy z dnia 17 grudnia 1998 r. o emeryturach i rentach z Funduszu Ubezpieczeń Społecznych na podstawie art. 95 ustawy zmienianej w art. 1, przepisy ust. 1 i 2 stosuje się odpowiednio.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Art. 3. Ustawa wchodzi w życie po upływie 14 dni od dnia ogłoszenia.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5B0C">
        <w:rPr>
          <w:rFonts w:ascii="Arial" w:hAnsi="Arial" w:cs="Arial"/>
          <w:b/>
          <w:bCs/>
          <w:sz w:val="24"/>
          <w:szCs w:val="24"/>
        </w:rPr>
        <w:t>Uzasadnienie</w:t>
      </w:r>
    </w:p>
    <w:p w:rsidR="0060632E" w:rsidRPr="00CB5B0C" w:rsidRDefault="0060632E" w:rsidP="00CB5B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5B0C">
        <w:rPr>
          <w:rFonts w:ascii="Arial" w:hAnsi="Arial" w:cs="Arial"/>
          <w:b/>
          <w:bCs/>
          <w:sz w:val="24"/>
          <w:szCs w:val="24"/>
        </w:rPr>
        <w:t>Potrzeba i cel uchwalenia ustawy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Propozycja zmierza w kierunku wyeliminowania nierównego traktowania żołnierzy w sytuacji gdy jedni (powołani do służby po 1 stycznia1999 r.), mający emeryturę wojskową obliczoną wyłącznie w oparciu o okresy służby wojskowej, mają prawo do emerytury z systemu powszechnego, a drudzy (powołani do służby przed 2 stycznia1999 r.), mający emeryturę wojskową również obliczoną wyłącznie w oparciu o okresy służby wojskowej, nie mają prawa do emerytury z systemu powszechnego.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Propozycja nasza była zgodna z wyrokiem Sadu Najwyższego z 24 stycznia 2019 r. (sygn. akt I UK 426/17), w którym SN uznał, że te dwie grupy należy potraktować jednakowo i zasądził żołnierzowi powołanemu do służby przed 2 stycznia1999 r., a który miał obliczoną emeryturę wojskową wyłącznie o okresy służby wojskowej, prawo do emerytury z systemu powszechnego. Niestety SN uchwałą z dnia 15 grudnia 2021 r. (sygn. akt III UZP 7/21) zmienił orzecznictwo na niekorzyść żołnierzy, którzy powołani zostali do służby przed 2 stycznia 1999 r. Stąd też wynikła konieczność uregulowania tego problemu ustawowo. Proponowana ustawa, odpowiadająca linii przyjętej przez Sąd Najwyższy, eliminuje ewidentną nierówność w traktowaniu takiej samej grupy żołnierzy (powołanych do służby tylko w różnym czasie).</w:t>
      </w:r>
    </w:p>
    <w:p w:rsidR="0060632E" w:rsidRPr="00CB5B0C" w:rsidRDefault="0060632E" w:rsidP="00CB5B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5B0C">
        <w:rPr>
          <w:rFonts w:ascii="Arial" w:hAnsi="Arial" w:cs="Arial"/>
          <w:b/>
          <w:bCs/>
          <w:sz w:val="24"/>
          <w:szCs w:val="24"/>
        </w:rPr>
        <w:t>Proponowane regulacje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Ustawodawca w art. 95 ustawy z dnia 17 grudnia 1998 r. o emeryturach i rentach z Funduszu Ubezpieczeń Społecznych (Dz. U. z 2022 r. poz. 504, 1504, 2461) wprowadził ogólną zasadę, zgodnie z którą w przypadku zbiegu świadczeń uprawniony może wybrać jedno z nich. Do powyższej zasady wprowadzono kilka wyjątków, w tym dotyczący żołnierzy oraz funkcjonariuszy rozpoczynających służbę po 1 stycznia 1999 r.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Projektodawca proponuje rozszerzenie istniejących w systemie wyjątków od zasady wyboru jednego ze świadczeń w przypadku ich zbiegu. W art. 1, w zmienianym art. 95 ust. 2 ustawy z dnia 17 grudnia 1998 r. o emeryturach i rentach z Funduszu Ubezpieczeń Społecznych (Dz. U. z 2022 r. poz. 504, 1504, 2461) proponuje się dodanie do katalogu emerytur ustalonych na podstawie: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1) art. 15 ustawy z dnia 10 grudnia 1993 r. o zaopatrzeniu emerytalnym żołnierzy zawodowych oraz ich rodzin, z uwzględnieniem wyłącznie okresów służby, lub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2) art. 15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rodzin, z uwzględnieniem wyłącznie okresów służby.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 xml:space="preserve">W art. 2 proponowanej ustawy określane są przepisy przejściowe. Emeryt, któremu wysokość emerytury wojskowej lub policyjnej została ustalona na podstawie przepisów dotyczących służby sprzed 1 stycznia 1999 r., może w terminie 6 miesięcy od dnia </w:t>
      </w:r>
      <w:r w:rsidRPr="00CB5B0C">
        <w:rPr>
          <w:rFonts w:ascii="Arial" w:hAnsi="Arial" w:cs="Arial"/>
          <w:sz w:val="24"/>
          <w:szCs w:val="24"/>
        </w:rPr>
        <w:lastRenderedPageBreak/>
        <w:t>wejścia w życie ustawy złożyć wniosek o ponowne ustalenie wysokości emerytury na podstawie ustawy z dnia 17 grudnia 1998 r. o emeryturach i rentach z Funduszu Ubezpieczeń Społecznych. Takie same zasady dotyczą osoby uprawnionej do renty rodzinnej po emerycie. W przypadku, gdy prawo do emerytury zostało ustalone, ale zawieszone na podstawie art. 95 ustawy o emeryturach i rentach z Funduszu Ubezpieczeń Społecznych, przepisy regulujące wnioski o ponowne ustalenie stosuje się odpowiednio.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Projektodawca proponuje, aby ustawa weszła w życie po upływie 14 dni od dnia ogłoszenia.</w:t>
      </w:r>
    </w:p>
    <w:p w:rsidR="0060632E" w:rsidRPr="00CB5B0C" w:rsidRDefault="0060632E" w:rsidP="00CB5B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5B0C">
        <w:rPr>
          <w:rFonts w:ascii="Arial" w:hAnsi="Arial" w:cs="Arial"/>
          <w:b/>
          <w:bCs/>
          <w:sz w:val="24"/>
          <w:szCs w:val="24"/>
        </w:rPr>
        <w:t>Skutki społeczne, prawne, finansowe i gospodarcze. Finansowanie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Skutkiem wejścia w życie proponowanej ustawy będzie zniesienie systemowej dyskryminacji grupy żołnierzy i funkcjonariuszy, który rozpoczęli służbę przed 1 stycznia 1999 r. Zakład Ubezpieczeń Społecznych po obliczeniu emerytury dla tej grupy nie będzie już zawieszać jej przyznawania, a zastosuje taką samą procedurę jak w przypadku żołnierzy i funkcjonariuszy, którzy rozpoczęli służbę po 1 stycznia 1999 r.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Z punktu widzenia prawnego proponowana ustawa przyczyni się do pełniejszej realizacji przepisu art. 2 Konstytucji RP, w którym zawarta jest zasada sprawiedliwości społecznej, a także art. 32 Konstytucji, wyrażającym zasadę równości wobec prawa.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Proponowane rozwiązania stanowią ujednolicenie systemu emerytalnego w wpisują się w kierunek działań ustawodawcy.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Z punktu widzenia gospodarczego proponowane regulacje przyczynią się do zwiększenia aktywności zawodowej byłych żołnierzy i funkcjonariuszy. Osoby te, mając w bliskiej perspektywie przejście na emeryturę, zostaną dodatkowo zachęcone do podjęcia opodatkowanej i oskładkowanej pracy. Jest to zgodne ze strategicznymi celami aktywizacji zawodowej osób po 50. roku życia.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Z perspektywą gospodarczą łączą się skutki finansowe, wśród których należy zaznaczyć zwiększenie wpływów do budżetu państwa z opodatkowania pracy osób zaktywizowanych w wyniku wejścia w życie proponowanej ustawy. Finansowanie skutków finansowych proponowanej ustawy w postaci wypłaty odwieszonego świadczenia nie będzie obciążało budżetu państwa ani budżetów jednostek samorządu terytorialnego. Fundusz Ubezpieczeń Społecznych sfinansuje te świadczenia na zasadach ogólnych, zgodnie z obecnymi wyliczeniami świadczeń przed podjęciem decyzji o ich zawieszeniu. Szacuje się, że w przypadku ponownego ustalenia wysokości świadczenia 60 tys. osób po wejściu w życie ustawy, wydatki FUS zwiększą się o maksymalnie 1,4 mld zł rocznie w pierwszym roku pełnego funkcjonowania ustawy w systemie prawnym.</w:t>
      </w:r>
    </w:p>
    <w:p w:rsidR="0060632E" w:rsidRPr="00CB5B0C" w:rsidRDefault="0060632E" w:rsidP="00CB5B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5B0C">
        <w:rPr>
          <w:rFonts w:ascii="Arial" w:hAnsi="Arial" w:cs="Arial"/>
          <w:b/>
          <w:bCs/>
          <w:sz w:val="24"/>
          <w:szCs w:val="24"/>
        </w:rPr>
        <w:t>Oświadczenie o zgodności projektu ustawy z prawem Unii Europejskiej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W ocenie projektodawcy przedmiot projektowanej regulacji nie jest objęty prawem Unii Europejskiej.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Oświadczenie o notyfikacji zgodnie z przepisami dotyczącymi funkcjonowania krajowego sytemu notyfikacji norm i aktów prawnych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Projekt ustawy nie wymaga przedstawienia właściwym organom i instytucjom Unii Europejskiej w tym Europejskiemu Bankowi Centralnemu, w celu uzyskania opinii, dokonania powiadomienia, konsultacji lub uzgodnienia.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0632E" w:rsidRPr="00CB5B0C" w:rsidRDefault="0060632E" w:rsidP="00CB5B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5B0C">
        <w:rPr>
          <w:rFonts w:ascii="Arial" w:hAnsi="Arial" w:cs="Arial"/>
          <w:b/>
          <w:bCs/>
          <w:sz w:val="24"/>
          <w:szCs w:val="24"/>
        </w:rPr>
        <w:lastRenderedPageBreak/>
        <w:t>Oświadczenie o zgodności projektu ustawy z prawem Unii Europejskiej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W ocenie projektodawcy proponowana ustawa regulacja jest zgodna</w:t>
      </w:r>
      <w:r w:rsidR="003E48C1" w:rsidRPr="00CB5B0C">
        <w:rPr>
          <w:rFonts w:ascii="Arial" w:hAnsi="Arial" w:cs="Arial"/>
          <w:sz w:val="24"/>
          <w:szCs w:val="24"/>
        </w:rPr>
        <w:t xml:space="preserve"> </w:t>
      </w:r>
      <w:r w:rsidRPr="00CB5B0C">
        <w:rPr>
          <w:rFonts w:ascii="Arial" w:hAnsi="Arial" w:cs="Arial"/>
          <w:sz w:val="24"/>
          <w:szCs w:val="24"/>
        </w:rPr>
        <w:t>z Konstytucją RP, w szczególności z przepisami art. 2 i art. 32.</w:t>
      </w:r>
    </w:p>
    <w:p w:rsidR="0060632E" w:rsidRPr="00CB5B0C" w:rsidRDefault="0060632E" w:rsidP="00CB5B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5B0C">
        <w:rPr>
          <w:rFonts w:ascii="Arial" w:hAnsi="Arial" w:cs="Arial"/>
          <w:b/>
          <w:bCs/>
          <w:sz w:val="24"/>
          <w:szCs w:val="24"/>
        </w:rPr>
        <w:t>Akty wykonawcze do ustawy</w:t>
      </w:r>
    </w:p>
    <w:p w:rsidR="00CB5B0C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Ustawa nie wymaga wprowadzenia dodatkowych aktów wykonawczych.</w:t>
      </w:r>
    </w:p>
    <w:p w:rsidR="0060632E" w:rsidRPr="00CB5B0C" w:rsidRDefault="0060632E" w:rsidP="00CB5B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5B0C">
        <w:rPr>
          <w:rFonts w:ascii="Arial" w:hAnsi="Arial" w:cs="Arial"/>
          <w:b/>
          <w:bCs/>
          <w:sz w:val="24"/>
          <w:szCs w:val="24"/>
        </w:rPr>
        <w:t>Konsultacje społeczne</w:t>
      </w:r>
    </w:p>
    <w:p w:rsidR="0060632E" w:rsidRPr="00CB5B0C" w:rsidRDefault="0060632E" w:rsidP="00CB5B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B5B0C">
        <w:rPr>
          <w:rFonts w:ascii="Arial" w:hAnsi="Arial" w:cs="Arial"/>
          <w:sz w:val="24"/>
          <w:szCs w:val="24"/>
        </w:rPr>
        <w:t>Proponowany projekt nie był dotychczas p</w:t>
      </w:r>
      <w:r w:rsidR="00CB5B0C">
        <w:rPr>
          <w:rFonts w:ascii="Arial" w:hAnsi="Arial" w:cs="Arial"/>
          <w:sz w:val="24"/>
          <w:szCs w:val="24"/>
        </w:rPr>
        <w:t>oddawany konsultacjom społeczny.</w:t>
      </w:r>
    </w:p>
    <w:sectPr w:rsidR="0060632E" w:rsidRPr="00CB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2E"/>
    <w:rsid w:val="00004BE6"/>
    <w:rsid w:val="001B4D52"/>
    <w:rsid w:val="003E48C1"/>
    <w:rsid w:val="0060632E"/>
    <w:rsid w:val="00873DFA"/>
    <w:rsid w:val="0095033A"/>
    <w:rsid w:val="00C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3D466-BC74-4705-A00B-B3FE7408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63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6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ka.sejm.gov.pl/Druki9ka.nsf/Projekty/9-020-1177-2023/$file/9-020-1177-202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SEiRP Warszawa</dc:creator>
  <cp:keywords/>
  <dc:description/>
  <cp:lastModifiedBy>Stowarzyszenie Emerytów</cp:lastModifiedBy>
  <cp:revision>4</cp:revision>
  <dcterms:created xsi:type="dcterms:W3CDTF">2023-04-16T17:22:00Z</dcterms:created>
  <dcterms:modified xsi:type="dcterms:W3CDTF">2023-04-19T15:48:00Z</dcterms:modified>
</cp:coreProperties>
</file>